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63"/>
        <w:ind w:right="3828"/>
      </w:pPr>
      <w:r>
        <w:rPr/>
        <w:t>Echte</w:t>
      </w:r>
      <w:r>
        <w:rPr>
          <w:spacing w:val="-8"/>
        </w:rPr>
        <w:t> </w:t>
      </w:r>
      <w:r>
        <w:rPr/>
        <w:t>Diversitätskultur</w:t>
      </w:r>
      <w:r>
        <w:rPr>
          <w:spacing w:val="-9"/>
        </w:rPr>
        <w:t> </w:t>
      </w:r>
      <w:r>
        <w:rPr/>
        <w:t>gewinnt</w:t>
      </w:r>
      <w:r>
        <w:rPr>
          <w:spacing w:val="-9"/>
        </w:rPr>
        <w:t> </w:t>
      </w:r>
      <w:r>
        <w:rPr/>
        <w:t>das</w:t>
      </w:r>
      <w:r>
        <w:rPr>
          <w:spacing w:val="-8"/>
        </w:rPr>
        <w:t> </w:t>
      </w:r>
      <w:r>
        <w:rPr/>
        <w:t>Patriarchat Von Savaş Gel</w:t>
      </w:r>
    </w:p>
    <w:p>
      <w:pPr>
        <w:pStyle w:val="BodyText"/>
        <w:spacing w:before="9"/>
        <w:ind w:left="0"/>
        <w:rPr>
          <w:sz w:val="23"/>
        </w:rPr>
      </w:pPr>
    </w:p>
    <w:p>
      <w:pPr>
        <w:pStyle w:val="BodyText"/>
        <w:spacing w:line="275" w:lineRule="exact"/>
      </w:pPr>
      <w:r>
        <w:rPr/>
        <w:t>Und bekämpft</w:t>
      </w:r>
      <w:r>
        <w:rPr>
          <w:spacing w:val="-1"/>
        </w:rPr>
        <w:t> </w:t>
      </w:r>
      <w:r>
        <w:rPr/>
        <w:t>es nicht.</w:t>
      </w:r>
      <w:r>
        <w:rPr>
          <w:spacing w:val="-1"/>
        </w:rPr>
        <w:t> </w:t>
      </w:r>
      <w:r>
        <w:rPr>
          <w:spacing w:val="-2"/>
        </w:rPr>
        <w:t>Punkt.</w:t>
      </w:r>
    </w:p>
    <w:p>
      <w:pPr>
        <w:pStyle w:val="BodyText"/>
        <w:ind w:right="112"/>
      </w:pPr>
      <w:r>
        <w:rPr/>
        <w:t>Der Gedanke könnte zu Ende sein. Ist er natürlich nicht, weil es dann doch so</w:t>
      </w:r>
      <w:r>
        <w:rPr>
          <w:spacing w:val="40"/>
        </w:rPr>
        <w:t> </w:t>
      </w:r>
      <w:r>
        <w:rPr/>
        <w:t>einfach nicht ist. Wie so häufig eine Herausforderung unserer heutigen Zeit - es ist vieles komplex, dynamisch und unerklärbar. Das Paradoxe daran ist, dass wir uns dennoch nicht mehr die Zeit nehmen, die Verknüpfungen und Linien der Themen nachzuzeichnen</w:t>
      </w:r>
      <w:r>
        <w:rPr>
          <w:spacing w:val="-3"/>
        </w:rPr>
        <w:t> </w:t>
      </w:r>
      <w:r>
        <w:rPr/>
        <w:t>und</w:t>
      </w:r>
      <w:r>
        <w:rPr>
          <w:spacing w:val="-3"/>
        </w:rPr>
        <w:t> </w:t>
      </w:r>
      <w:r>
        <w:rPr/>
        <w:t>in</w:t>
      </w:r>
      <w:r>
        <w:rPr>
          <w:spacing w:val="-3"/>
        </w:rPr>
        <w:t> </w:t>
      </w:r>
      <w:r>
        <w:rPr/>
        <w:t>Debatten</w:t>
      </w:r>
      <w:r>
        <w:rPr>
          <w:spacing w:val="-3"/>
        </w:rPr>
        <w:t> </w:t>
      </w:r>
      <w:r>
        <w:rPr/>
        <w:t>analysieren.</w:t>
      </w:r>
      <w:r>
        <w:rPr>
          <w:spacing w:val="-4"/>
        </w:rPr>
        <w:t> </w:t>
      </w:r>
      <w:r>
        <w:rPr/>
        <w:t>Wir</w:t>
      </w:r>
      <w:r>
        <w:rPr>
          <w:spacing w:val="-4"/>
        </w:rPr>
        <w:t> </w:t>
      </w:r>
      <w:r>
        <w:rPr/>
        <w:t>glauben,</w:t>
      </w:r>
      <w:r>
        <w:rPr>
          <w:spacing w:val="-4"/>
        </w:rPr>
        <w:t> </w:t>
      </w:r>
      <w:r>
        <w:rPr/>
        <w:t>dass</w:t>
      </w:r>
      <w:r>
        <w:rPr>
          <w:spacing w:val="-3"/>
        </w:rPr>
        <w:t> </w:t>
      </w:r>
      <w:r>
        <w:rPr/>
        <w:t>wir</w:t>
      </w:r>
      <w:r>
        <w:rPr>
          <w:spacing w:val="-4"/>
        </w:rPr>
        <w:t> </w:t>
      </w:r>
      <w:r>
        <w:rPr/>
        <w:t>mit</w:t>
      </w:r>
      <w:r>
        <w:rPr>
          <w:spacing w:val="-4"/>
        </w:rPr>
        <w:t> </w:t>
      </w:r>
      <w:r>
        <w:rPr/>
        <w:t>160</w:t>
      </w:r>
      <w:r>
        <w:rPr>
          <w:spacing w:val="-3"/>
        </w:rPr>
        <w:t> </w:t>
      </w:r>
      <w:r>
        <w:rPr/>
        <w:t>Zeichen, mit Tweets, geteilten Beiträgen und Bildern eine Diskussion führen. Dabei nutzt eine beträchtliche Gruppe unserer Gesellschaft diese Art der Kommunikation gar nicht oder kaum. Online Diskussionen werden nicht nachvollziehbar, sie finden sich aber mit Ergebnissen in der Öffentlichkeit wieder.</w:t>
      </w:r>
    </w:p>
    <w:p>
      <w:pPr>
        <w:pStyle w:val="BodyText"/>
        <w:spacing w:line="237" w:lineRule="auto" w:before="4"/>
      </w:pPr>
      <w:r>
        <w:rPr/>
        <w:t>Und</w:t>
      </w:r>
      <w:r>
        <w:rPr>
          <w:spacing w:val="-4"/>
        </w:rPr>
        <w:t> </w:t>
      </w:r>
      <w:r>
        <w:rPr/>
        <w:t>es</w:t>
      </w:r>
      <w:r>
        <w:rPr>
          <w:spacing w:val="-4"/>
        </w:rPr>
        <w:t> </w:t>
      </w:r>
      <w:r>
        <w:rPr/>
        <w:t>fehlt</w:t>
      </w:r>
      <w:r>
        <w:rPr>
          <w:spacing w:val="-5"/>
        </w:rPr>
        <w:t> </w:t>
      </w:r>
      <w:r>
        <w:rPr/>
        <w:t>der</w:t>
      </w:r>
      <w:r>
        <w:rPr>
          <w:spacing w:val="-5"/>
        </w:rPr>
        <w:t> </w:t>
      </w:r>
      <w:r>
        <w:rPr/>
        <w:t>Mehrheit</w:t>
      </w:r>
      <w:r>
        <w:rPr>
          <w:spacing w:val="-5"/>
        </w:rPr>
        <w:t> </w:t>
      </w:r>
      <w:r>
        <w:rPr/>
        <w:t>eine</w:t>
      </w:r>
      <w:r>
        <w:rPr>
          <w:spacing w:val="-4"/>
        </w:rPr>
        <w:t> </w:t>
      </w:r>
      <w:r>
        <w:rPr/>
        <w:t>heutige</w:t>
      </w:r>
      <w:r>
        <w:rPr>
          <w:spacing w:val="-4"/>
        </w:rPr>
        <w:t> </w:t>
      </w:r>
      <w:r>
        <w:rPr/>
        <w:t>Kernkompetenz:</w:t>
      </w:r>
      <w:r>
        <w:rPr>
          <w:spacing w:val="-5"/>
        </w:rPr>
        <w:t> </w:t>
      </w:r>
      <w:r>
        <w:rPr/>
        <w:t>Digitalkompetenz.</w:t>
      </w:r>
      <w:r>
        <w:rPr>
          <w:spacing w:val="-5"/>
        </w:rPr>
        <w:t> </w:t>
      </w:r>
      <w:r>
        <w:rPr/>
        <w:t>Woher sollten wir diese schnelllebige, bildungsferne Kompetenz auch haben?</w:t>
      </w:r>
    </w:p>
    <w:p>
      <w:pPr>
        <w:pStyle w:val="BodyText"/>
        <w:spacing w:line="237" w:lineRule="auto" w:before="5"/>
      </w:pPr>
      <w:r>
        <w:rPr/>
        <w:t>Und</w:t>
      </w:r>
      <w:r>
        <w:rPr>
          <w:spacing w:val="-3"/>
        </w:rPr>
        <w:t> </w:t>
      </w:r>
      <w:r>
        <w:rPr/>
        <w:t>dennoch</w:t>
      </w:r>
      <w:r>
        <w:rPr>
          <w:spacing w:val="-3"/>
        </w:rPr>
        <w:t> </w:t>
      </w:r>
      <w:r>
        <w:rPr/>
        <w:t>verkürzen</w:t>
      </w:r>
      <w:r>
        <w:rPr>
          <w:spacing w:val="-3"/>
        </w:rPr>
        <w:t> </w:t>
      </w:r>
      <w:r>
        <w:rPr/>
        <w:t>wir</w:t>
      </w:r>
      <w:r>
        <w:rPr>
          <w:spacing w:val="-3"/>
        </w:rPr>
        <w:t> </w:t>
      </w:r>
      <w:r>
        <w:rPr/>
        <w:t>Debatten</w:t>
      </w:r>
      <w:r>
        <w:rPr>
          <w:spacing w:val="-3"/>
        </w:rPr>
        <w:t> </w:t>
      </w:r>
      <w:r>
        <w:rPr/>
        <w:t>oder</w:t>
      </w:r>
      <w:r>
        <w:rPr>
          <w:spacing w:val="-3"/>
        </w:rPr>
        <w:t> </w:t>
      </w:r>
      <w:r>
        <w:rPr/>
        <w:t>führen</w:t>
      </w:r>
      <w:r>
        <w:rPr>
          <w:spacing w:val="-3"/>
        </w:rPr>
        <w:t> </w:t>
      </w:r>
      <w:r>
        <w:rPr/>
        <w:t>sie</w:t>
      </w:r>
      <w:r>
        <w:rPr>
          <w:spacing w:val="-3"/>
        </w:rPr>
        <w:t> </w:t>
      </w:r>
      <w:r>
        <w:rPr/>
        <w:t>erst</w:t>
      </w:r>
      <w:r>
        <w:rPr>
          <w:spacing w:val="-3"/>
        </w:rPr>
        <w:t> </w:t>
      </w:r>
      <w:r>
        <w:rPr/>
        <w:t>gar</w:t>
      </w:r>
      <w:r>
        <w:rPr>
          <w:spacing w:val="-3"/>
        </w:rPr>
        <w:t> </w:t>
      </w:r>
      <w:r>
        <w:rPr/>
        <w:t>nicht.</w:t>
      </w:r>
      <w:r>
        <w:rPr>
          <w:spacing w:val="-3"/>
        </w:rPr>
        <w:t> </w:t>
      </w:r>
      <w:r>
        <w:rPr/>
        <w:t>Auch</w:t>
      </w:r>
      <w:r>
        <w:rPr>
          <w:spacing w:val="-3"/>
        </w:rPr>
        <w:t> </w:t>
      </w:r>
      <w:r>
        <w:rPr/>
        <w:t>nicht</w:t>
      </w:r>
      <w:r>
        <w:rPr>
          <w:spacing w:val="-3"/>
        </w:rPr>
        <w:t> </w:t>
      </w:r>
      <w:r>
        <w:rPr/>
        <w:t>im analogen Raum.</w:t>
      </w:r>
    </w:p>
    <w:p>
      <w:pPr>
        <w:pStyle w:val="BodyText"/>
        <w:spacing w:before="1"/>
        <w:ind w:left="0"/>
      </w:pPr>
    </w:p>
    <w:p>
      <w:pPr>
        <w:pStyle w:val="BodyText"/>
      </w:pPr>
      <w:r>
        <w:rPr/>
        <w:t>Aber</w:t>
      </w:r>
      <w:r>
        <w:rPr>
          <w:spacing w:val="-3"/>
        </w:rPr>
        <w:t> </w:t>
      </w:r>
      <w:r>
        <w:rPr/>
        <w:t>ist</w:t>
      </w:r>
      <w:r>
        <w:rPr>
          <w:spacing w:val="-1"/>
        </w:rPr>
        <w:t> </w:t>
      </w:r>
      <w:r>
        <w:rPr/>
        <w:t>das nicht</w:t>
      </w:r>
      <w:r>
        <w:rPr>
          <w:spacing w:val="-1"/>
        </w:rPr>
        <w:t> </w:t>
      </w:r>
      <w:r>
        <w:rPr/>
        <w:t>ein Kernelement</w:t>
      </w:r>
      <w:r>
        <w:rPr>
          <w:spacing w:val="-1"/>
        </w:rPr>
        <w:t> </w:t>
      </w:r>
      <w:r>
        <w:rPr/>
        <w:t>der</w:t>
      </w:r>
      <w:r>
        <w:rPr>
          <w:spacing w:val="-1"/>
        </w:rPr>
        <w:t> </w:t>
      </w:r>
      <w:r>
        <w:rPr/>
        <w:t>Demokratie:</w:t>
      </w:r>
      <w:r>
        <w:rPr>
          <w:spacing w:val="-1"/>
        </w:rPr>
        <w:t> </w:t>
      </w:r>
      <w:r>
        <w:rPr/>
        <w:t>Der</w:t>
      </w:r>
      <w:r>
        <w:rPr>
          <w:spacing w:val="-1"/>
        </w:rPr>
        <w:t> </w:t>
      </w:r>
      <w:r>
        <w:rPr>
          <w:spacing w:val="-2"/>
        </w:rPr>
        <w:t>Meinungsaustausch?</w:t>
      </w:r>
    </w:p>
    <w:p>
      <w:pPr>
        <w:pStyle w:val="BodyText"/>
        <w:spacing w:line="237" w:lineRule="auto" w:before="5"/>
      </w:pPr>
      <w:r>
        <w:rPr/>
        <w:t>Und</w:t>
      </w:r>
      <w:r>
        <w:rPr>
          <w:spacing w:val="-4"/>
        </w:rPr>
        <w:t> </w:t>
      </w:r>
      <w:r>
        <w:rPr/>
        <w:t>diesen</w:t>
      </w:r>
      <w:r>
        <w:rPr>
          <w:spacing w:val="-4"/>
        </w:rPr>
        <w:t> </w:t>
      </w:r>
      <w:r>
        <w:rPr/>
        <w:t>Meinungsaustausch</w:t>
      </w:r>
      <w:r>
        <w:rPr>
          <w:spacing w:val="-4"/>
        </w:rPr>
        <w:t> </w:t>
      </w:r>
      <w:r>
        <w:rPr/>
        <w:t>brauch</w:t>
      </w:r>
      <w:r>
        <w:rPr>
          <w:spacing w:val="-4"/>
        </w:rPr>
        <w:t> </w:t>
      </w:r>
      <w:r>
        <w:rPr/>
        <w:t>es</w:t>
      </w:r>
      <w:r>
        <w:rPr>
          <w:spacing w:val="-4"/>
        </w:rPr>
        <w:t> </w:t>
      </w:r>
      <w:r>
        <w:rPr/>
        <w:t>auch</w:t>
      </w:r>
      <w:r>
        <w:rPr>
          <w:spacing w:val="-4"/>
        </w:rPr>
        <w:t> </w:t>
      </w:r>
      <w:r>
        <w:rPr/>
        <w:t>beim</w:t>
      </w:r>
      <w:r>
        <w:rPr>
          <w:spacing w:val="-5"/>
        </w:rPr>
        <w:t> </w:t>
      </w:r>
      <w:r>
        <w:rPr/>
        <w:t>Thema</w:t>
      </w:r>
      <w:r>
        <w:rPr>
          <w:spacing w:val="-4"/>
        </w:rPr>
        <w:t> </w:t>
      </w:r>
      <w:r>
        <w:rPr/>
        <w:t>Diversität.</w:t>
      </w:r>
      <w:r>
        <w:rPr>
          <w:spacing w:val="-5"/>
        </w:rPr>
        <w:t> </w:t>
      </w:r>
      <w:r>
        <w:rPr/>
        <w:t>Die</w:t>
      </w:r>
      <w:r>
        <w:rPr>
          <w:spacing w:val="-4"/>
        </w:rPr>
        <w:t> </w:t>
      </w:r>
      <w:r>
        <w:rPr/>
        <w:t>Debatte ist verkürzt, polarisiert und hat selten den Ansatz Gruppen zusammen zu bringen.</w:t>
      </w:r>
    </w:p>
    <w:p>
      <w:pPr>
        <w:pStyle w:val="BodyText"/>
        <w:spacing w:before="3"/>
        <w:ind w:right="126"/>
      </w:pPr>
      <w:r>
        <w:rPr/>
        <w:t>Sie</w:t>
      </w:r>
      <w:r>
        <w:rPr>
          <w:spacing w:val="-3"/>
        </w:rPr>
        <w:t> </w:t>
      </w:r>
      <w:r>
        <w:rPr/>
        <w:t>hat</w:t>
      </w:r>
      <w:r>
        <w:rPr>
          <w:spacing w:val="-3"/>
        </w:rPr>
        <w:t> </w:t>
      </w:r>
      <w:r>
        <w:rPr/>
        <w:t>viel</w:t>
      </w:r>
      <w:r>
        <w:rPr>
          <w:spacing w:val="-3"/>
        </w:rPr>
        <w:t> </w:t>
      </w:r>
      <w:r>
        <w:rPr/>
        <w:t>mehr</w:t>
      </w:r>
      <w:r>
        <w:rPr>
          <w:spacing w:val="-3"/>
        </w:rPr>
        <w:t> </w:t>
      </w:r>
      <w:r>
        <w:rPr/>
        <w:t>etwas</w:t>
      </w:r>
      <w:r>
        <w:rPr>
          <w:spacing w:val="-3"/>
        </w:rPr>
        <w:t> </w:t>
      </w:r>
      <w:r>
        <w:rPr/>
        <w:t>Trennendes,</w:t>
      </w:r>
      <w:r>
        <w:rPr>
          <w:spacing w:val="-3"/>
        </w:rPr>
        <w:t> </w:t>
      </w:r>
      <w:r>
        <w:rPr/>
        <w:t>etwas</w:t>
      </w:r>
      <w:r>
        <w:rPr>
          <w:spacing w:val="-3"/>
        </w:rPr>
        <w:t> </w:t>
      </w:r>
      <w:r>
        <w:rPr/>
        <w:t>was</w:t>
      </w:r>
      <w:r>
        <w:rPr>
          <w:spacing w:val="-3"/>
        </w:rPr>
        <w:t> </w:t>
      </w:r>
      <w:r>
        <w:rPr/>
        <w:t>das</w:t>
      </w:r>
      <w:r>
        <w:rPr>
          <w:spacing w:val="-3"/>
        </w:rPr>
        <w:t> </w:t>
      </w:r>
      <w:r>
        <w:rPr/>
        <w:t>„Dagegen“</w:t>
      </w:r>
      <w:r>
        <w:rPr>
          <w:spacing w:val="-3"/>
        </w:rPr>
        <w:t> </w:t>
      </w:r>
      <w:r>
        <w:rPr/>
        <w:t>betont</w:t>
      </w:r>
      <w:r>
        <w:rPr>
          <w:spacing w:val="-3"/>
        </w:rPr>
        <w:t> </w:t>
      </w:r>
      <w:r>
        <w:rPr/>
        <w:t>und</w:t>
      </w:r>
      <w:r>
        <w:rPr>
          <w:spacing w:val="-3"/>
        </w:rPr>
        <w:t> </w:t>
      </w:r>
      <w:r>
        <w:rPr/>
        <w:t>nicht</w:t>
      </w:r>
      <w:r>
        <w:rPr>
          <w:spacing w:val="-3"/>
        </w:rPr>
        <w:t> </w:t>
      </w:r>
      <w:r>
        <w:rPr/>
        <w:t>das Miteinander unterstreicht. Aber das macht unsere Gemeinschaft aus: Gemeinsamkeit. Und das trotz aller Unterschiedlichkeit. Eine Kernthese im Kontext Vielfalt und gleichzeitig ihre besondere Stärke: Viele einzigartige Individuen produzieren miteinander das beste Ergebnis. Es ist auch richtig, dass es noch Überzeugungsarbeit brauch, um das deutlich zu machen. Aber es ist geradezu paradox, dass man glaubt, alte, weißhaarige Männer könnten ausgeklammert werden. Es ist nahezu paradox, dass die Mittel angewandt werden, unter denen die heutigen Minderheiten gelitten haben und noch leiden: Stereotype, Vorurteile, </w:t>
      </w:r>
      <w:r>
        <w:rPr>
          <w:spacing w:val="-2"/>
        </w:rPr>
        <w:t>Ausgrenzung.</w:t>
      </w:r>
    </w:p>
    <w:p>
      <w:pPr>
        <w:pStyle w:val="BodyText"/>
        <w:spacing w:before="9"/>
        <w:ind w:left="0"/>
        <w:rPr>
          <w:sz w:val="23"/>
        </w:rPr>
      </w:pPr>
    </w:p>
    <w:p>
      <w:pPr>
        <w:pStyle w:val="BodyText"/>
        <w:ind w:right="126"/>
      </w:pPr>
      <w:r>
        <w:rPr/>
        <w:t>Wo</w:t>
      </w:r>
      <w:r>
        <w:rPr>
          <w:spacing w:val="-3"/>
        </w:rPr>
        <w:t> </w:t>
      </w:r>
      <w:r>
        <w:rPr/>
        <w:t>führt</w:t>
      </w:r>
      <w:r>
        <w:rPr>
          <w:spacing w:val="-4"/>
        </w:rPr>
        <w:t> </w:t>
      </w:r>
      <w:r>
        <w:rPr/>
        <w:t>uns</w:t>
      </w:r>
      <w:r>
        <w:rPr>
          <w:spacing w:val="-3"/>
        </w:rPr>
        <w:t> </w:t>
      </w:r>
      <w:r>
        <w:rPr/>
        <w:t>das</w:t>
      </w:r>
      <w:r>
        <w:rPr>
          <w:spacing w:val="-3"/>
        </w:rPr>
        <w:t> </w:t>
      </w:r>
      <w:r>
        <w:rPr/>
        <w:t>hin?</w:t>
      </w:r>
      <w:r>
        <w:rPr>
          <w:spacing w:val="-3"/>
        </w:rPr>
        <w:t> </w:t>
      </w:r>
      <w:r>
        <w:rPr/>
        <w:t>Können</w:t>
      </w:r>
      <w:r>
        <w:rPr>
          <w:spacing w:val="-3"/>
        </w:rPr>
        <w:t> </w:t>
      </w:r>
      <w:r>
        <w:rPr/>
        <w:t>wir</w:t>
      </w:r>
      <w:r>
        <w:rPr>
          <w:spacing w:val="-4"/>
        </w:rPr>
        <w:t> </w:t>
      </w:r>
      <w:r>
        <w:rPr/>
        <w:t>noch</w:t>
      </w:r>
      <w:r>
        <w:rPr>
          <w:spacing w:val="-3"/>
        </w:rPr>
        <w:t> </w:t>
      </w:r>
      <w:r>
        <w:rPr/>
        <w:t>miteinander</w:t>
      </w:r>
      <w:r>
        <w:rPr>
          <w:spacing w:val="-4"/>
        </w:rPr>
        <w:t> </w:t>
      </w:r>
      <w:r>
        <w:rPr/>
        <w:t>konstruktiv</w:t>
      </w:r>
      <w:r>
        <w:rPr>
          <w:spacing w:val="-3"/>
        </w:rPr>
        <w:t> </w:t>
      </w:r>
      <w:r>
        <w:rPr/>
        <w:t>sprechen?</w:t>
      </w:r>
      <w:r>
        <w:rPr>
          <w:spacing w:val="-3"/>
        </w:rPr>
        <w:t> </w:t>
      </w:r>
      <w:r>
        <w:rPr/>
        <w:t>Werden wir für jedes Diversitätsmerkmal zukünftig einen Beauftragten haben? Eine Vereinigung? Eine Partei? Einen Ansprechpartner? Was wird uns dann noch verbinden, wenn uns doch mehr trennt?</w:t>
      </w:r>
    </w:p>
    <w:p>
      <w:pPr>
        <w:pStyle w:val="BodyText"/>
        <w:spacing w:before="1"/>
      </w:pPr>
      <w:r>
        <w:rPr/>
        <w:t>Nein. Machen wir es besser als es in der Vergangenheit gemacht wurde. Fordern wir Gerechtigkeit, brauchen wir die Debatte und müssen überzeugen. Wollen wir Aufmerksamkeit, müssen wir uns positionieren. Aber erklären wir doch auch, warum wir uns positionieren und warum wir Ungerechtigkeit sehen. Das geteilte Bild, der Tweet</w:t>
      </w:r>
      <w:r>
        <w:rPr>
          <w:spacing w:val="-4"/>
        </w:rPr>
        <w:t> </w:t>
      </w:r>
      <w:r>
        <w:rPr/>
        <w:t>und</w:t>
      </w:r>
      <w:r>
        <w:rPr>
          <w:spacing w:val="-3"/>
        </w:rPr>
        <w:t> </w:t>
      </w:r>
      <w:r>
        <w:rPr/>
        <w:t>der</w:t>
      </w:r>
      <w:r>
        <w:rPr>
          <w:spacing w:val="-4"/>
        </w:rPr>
        <w:t> </w:t>
      </w:r>
      <w:r>
        <w:rPr/>
        <w:t>Daumen</w:t>
      </w:r>
      <w:r>
        <w:rPr>
          <w:spacing w:val="-3"/>
        </w:rPr>
        <w:t> </w:t>
      </w:r>
      <w:r>
        <w:rPr/>
        <w:t>werden</w:t>
      </w:r>
      <w:r>
        <w:rPr>
          <w:spacing w:val="-3"/>
        </w:rPr>
        <w:t> </w:t>
      </w:r>
      <w:r>
        <w:rPr/>
        <w:t>nicht</w:t>
      </w:r>
      <w:r>
        <w:rPr>
          <w:spacing w:val="-4"/>
        </w:rPr>
        <w:t> </w:t>
      </w:r>
      <w:r>
        <w:rPr/>
        <w:t>ausreichen.</w:t>
      </w:r>
      <w:r>
        <w:rPr>
          <w:spacing w:val="-4"/>
        </w:rPr>
        <w:t> </w:t>
      </w:r>
      <w:r>
        <w:rPr/>
        <w:t>Die</w:t>
      </w:r>
      <w:r>
        <w:rPr>
          <w:spacing w:val="-3"/>
        </w:rPr>
        <w:t> </w:t>
      </w:r>
      <w:r>
        <w:rPr/>
        <w:t>Diskussionen</w:t>
      </w:r>
      <w:r>
        <w:rPr>
          <w:spacing w:val="-3"/>
        </w:rPr>
        <w:t> </w:t>
      </w:r>
      <w:r>
        <w:rPr/>
        <w:t>müssen</w:t>
      </w:r>
      <w:r>
        <w:rPr>
          <w:spacing w:val="-4"/>
        </w:rPr>
        <w:t> </w:t>
      </w:r>
      <w:r>
        <w:rPr/>
        <w:t>auch</w:t>
      </w:r>
      <w:r>
        <w:rPr>
          <w:spacing w:val="-3"/>
        </w:rPr>
        <w:t> </w:t>
      </w:r>
      <w:r>
        <w:rPr/>
        <w:t>auf die Straße. Denn echte Diversität gewinnt das sogenannte Patriarchat. Und verurteilt es nicht.</w:t>
      </w:r>
    </w:p>
    <w:sectPr>
      <w:type w:val="continuous"/>
      <w:pgSz w:w="11910" w:h="16840"/>
      <w:pgMar w:top="13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06"/>
    </w:pPr>
    <w:rPr>
      <w:rFonts w:ascii="Arial" w:hAnsi="Arial" w:eastAsia="Arial" w:cs="Arial"/>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- 12042022 Aktuelles Blitzlicht_Diversitätskultur.docx</dc:title>
  <dcterms:created xsi:type="dcterms:W3CDTF">2022-11-01T16:00:30Z</dcterms:created>
  <dcterms:modified xsi:type="dcterms:W3CDTF">2022-11-01T16:00:30Z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Word</vt:lpwstr>
  </property>
  <property fmtid="{D5CDD505-2E9C-101B-9397-08002B2CF9AE}" pid="4" name="LastSaved">
    <vt:filetime>2022-11-01T00:00:00Z</vt:filetime>
  </property>
  <property fmtid="{D5CDD505-2E9C-101B-9397-08002B2CF9AE}" pid="5" name="Producer">
    <vt:lpwstr>macOS Version 12.3.1 (Build 21E258) Quartz PDFContext</vt:lpwstr>
  </property>
</Properties>
</file>